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647F6" w:rsidRPr="001647F6" w14:paraId="55EF4E04" w14:textId="77777777" w:rsidTr="00027511">
        <w:tc>
          <w:tcPr>
            <w:tcW w:w="10421" w:type="dxa"/>
            <w:gridSpan w:val="2"/>
          </w:tcPr>
          <w:p w14:paraId="2BED9EBC" w14:textId="40AB9FD8" w:rsidR="001647F6" w:rsidRPr="001647F6" w:rsidRDefault="001647F6" w:rsidP="001647F6">
            <w:pPr>
              <w:suppressAutoHyphens/>
              <w:jc w:val="center"/>
              <w:rPr>
                <w:rFonts w:eastAsia="Times New Roman" w:cstheme="minorHAnsi"/>
                <w:b/>
                <w:iCs/>
                <w:sz w:val="20"/>
                <w:szCs w:val="20"/>
                <w:lang w:val="en-US" w:eastAsia="ar-SA"/>
              </w:rPr>
            </w:pP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Договор поставки оборудования №</w:t>
            </w:r>
            <w:r w:rsidR="007516D5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 xml:space="preserve"> 21\01</w:t>
            </w:r>
          </w:p>
        </w:tc>
      </w:tr>
      <w:tr w:rsidR="001647F6" w:rsidRPr="001647F6" w14:paraId="2758BEC6" w14:textId="77777777" w:rsidTr="001647F6">
        <w:tc>
          <w:tcPr>
            <w:tcW w:w="5210" w:type="dxa"/>
          </w:tcPr>
          <w:p w14:paraId="5890C060" w14:textId="76A89B3E" w:rsidR="001647F6" w:rsidRPr="001647F6" w:rsidRDefault="001647F6" w:rsidP="001647F6">
            <w:pPr>
              <w:suppressAutoHyphens/>
              <w:jc w:val="both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Г. Воронеж</w:t>
            </w:r>
          </w:p>
        </w:tc>
        <w:tc>
          <w:tcPr>
            <w:tcW w:w="5211" w:type="dxa"/>
          </w:tcPr>
          <w:p w14:paraId="4431034F" w14:textId="7AB90ECA" w:rsidR="001647F6" w:rsidRPr="001647F6" w:rsidRDefault="001647F6" w:rsidP="001647F6">
            <w:pPr>
              <w:suppressAutoHyphens/>
              <w:jc w:val="right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25 марта 2021г.</w:t>
            </w:r>
          </w:p>
        </w:tc>
      </w:tr>
      <w:tr w:rsidR="001647F6" w:rsidRPr="001647F6" w14:paraId="63AA4992" w14:textId="77777777" w:rsidTr="00783BC8">
        <w:tc>
          <w:tcPr>
            <w:tcW w:w="10421" w:type="dxa"/>
            <w:gridSpan w:val="2"/>
          </w:tcPr>
          <w:p w14:paraId="71A1B504" w14:textId="40D6C746" w:rsidR="001647F6" w:rsidRPr="001647F6" w:rsidRDefault="001647F6" w:rsidP="001647F6">
            <w:pPr>
              <w:suppressAutoHyphens/>
              <w:jc w:val="center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Стороны договора</w:t>
            </w:r>
            <w:r w:rsidR="00D01264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1647F6" w:rsidRPr="001647F6" w14:paraId="761B3C8A" w14:textId="77777777" w:rsidTr="00E443CE">
        <w:tc>
          <w:tcPr>
            <w:tcW w:w="10421" w:type="dxa"/>
            <w:gridSpan w:val="2"/>
          </w:tcPr>
          <w:p w14:paraId="10285395" w14:textId="2A7B6AC3" w:rsidR="001647F6" w:rsidRPr="001647F6" w:rsidRDefault="00CB719B" w:rsidP="001647F6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ООО</w:t>
            </w:r>
            <w:r w:rsidR="001647F6"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, именуемый далее «Поставщик», осуществляющий свою, с одной стороны и </w:t>
            </w:r>
            <w:r w:rsidR="001647F6"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 xml:space="preserve">ИП ООО, ИНН 000000000000, </w:t>
            </w:r>
            <w:r w:rsidR="001647F6"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с другой стороны, вместе именуемые «Стороны», заключили настоящий договор (далее по тексту «Договор») о нижеследующем:</w:t>
            </w:r>
          </w:p>
        </w:tc>
      </w:tr>
      <w:tr w:rsidR="001647F6" w:rsidRPr="001647F6" w14:paraId="74518257" w14:textId="77777777" w:rsidTr="00400C8F">
        <w:tc>
          <w:tcPr>
            <w:tcW w:w="10421" w:type="dxa"/>
            <w:gridSpan w:val="2"/>
          </w:tcPr>
          <w:p w14:paraId="0E62833D" w14:textId="7C4D698A" w:rsidR="001647F6" w:rsidRPr="001647F6" w:rsidRDefault="001647F6" w:rsidP="001647F6">
            <w:pPr>
              <w:suppressAutoHyphens/>
              <w:jc w:val="center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1. Предмет договора</w:t>
            </w:r>
            <w:r w:rsidR="00D01264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1647F6" w:rsidRPr="001647F6" w14:paraId="71F6020E" w14:textId="77777777" w:rsidTr="00C40321">
        <w:tc>
          <w:tcPr>
            <w:tcW w:w="10421" w:type="dxa"/>
            <w:gridSpan w:val="2"/>
          </w:tcPr>
          <w:p w14:paraId="4D668B2C" w14:textId="3379DA52" w:rsidR="001647F6" w:rsidRPr="001647F6" w:rsidRDefault="001647F6" w:rsidP="001647F6">
            <w:pPr>
              <w:suppressAutoHyphens/>
              <w:autoSpaceDE w:val="0"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1.1. Поставщик обязуется поставить, а Покупатель принять и оплатить </w:t>
            </w: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Станок линейной резки пенопласта в двух плоскостях</w:t>
            </w:r>
            <w:r w:rsidRPr="001647F6">
              <w:rPr>
                <w:rFonts w:cstheme="minorHAnsi"/>
                <w:iCs/>
              </w:rPr>
              <w:t xml:space="preserve"> </w:t>
            </w: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 xml:space="preserve">C-11 СИП 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(далее по тексту </w:t>
            </w: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«Оборудование»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), для его дальнейшего использования в предпринимательской деятельности или в иных целях, не связанных с личным, семейным, домашним и иным подобным использованием. Комплектация, технические характеристики, ассортимент, количество и цена Оборудования определяются в соответствии со Спецификацией (Приложение №1), являющейся неотъемлемой частью настоящего Договора.</w:t>
            </w:r>
          </w:p>
        </w:tc>
      </w:tr>
      <w:tr w:rsidR="001647F6" w:rsidRPr="001647F6" w14:paraId="0C98D65C" w14:textId="77777777" w:rsidTr="0018573C">
        <w:tc>
          <w:tcPr>
            <w:tcW w:w="10421" w:type="dxa"/>
            <w:gridSpan w:val="2"/>
          </w:tcPr>
          <w:p w14:paraId="426A8C65" w14:textId="2994BB94" w:rsidR="001647F6" w:rsidRPr="001647F6" w:rsidRDefault="001647F6" w:rsidP="001647F6">
            <w:pPr>
              <w:suppressAutoHyphens/>
              <w:ind w:firstLine="360"/>
              <w:jc w:val="center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2. Цена и порядок расчетов.</w:t>
            </w:r>
          </w:p>
        </w:tc>
      </w:tr>
      <w:tr w:rsidR="001647F6" w:rsidRPr="001647F6" w14:paraId="76C6A060" w14:textId="77777777" w:rsidTr="006F5D4B">
        <w:tc>
          <w:tcPr>
            <w:tcW w:w="10421" w:type="dxa"/>
            <w:gridSpan w:val="2"/>
          </w:tcPr>
          <w:p w14:paraId="70398860" w14:textId="141E4FDB" w:rsidR="001647F6" w:rsidRPr="001647F6" w:rsidRDefault="001647F6" w:rsidP="001647F6">
            <w:pPr>
              <w:suppressAutoHyphens/>
              <w:autoSpaceDE w:val="0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2.1. Цены на поставляемое Оборудование определяются в российских рублях и приведены в Спецификации. Цены на Оборудование включают в себя стоимость непосредственно Оборудования, необходимой упаковки, погрузки, документации.</w:t>
            </w:r>
            <w:r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1647F6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 xml:space="preserve">Общая сумма настоящего Договора составляет </w:t>
            </w:r>
            <w:r w:rsidRPr="001647F6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175 000,00 (Сто семьдесят пять тысяч) рублей</w:t>
            </w:r>
            <w:r w:rsidRPr="001647F6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. Цена Договора является фиксированной и не подлежит изменению в течение всего срока действия Договора.</w:t>
            </w:r>
          </w:p>
          <w:p w14:paraId="6A31BCB0" w14:textId="77777777" w:rsidR="001647F6" w:rsidRPr="001647F6" w:rsidRDefault="001647F6" w:rsidP="001647F6">
            <w:pPr>
              <w:suppressAutoHyphens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2.2. Цены на поставляемое оборудование НЕ включают в себя НДС (применяется упрощенная система налогообложения).</w:t>
            </w:r>
          </w:p>
          <w:p w14:paraId="1120A8D9" w14:textId="460BAFBE" w:rsidR="001647F6" w:rsidRPr="001647F6" w:rsidRDefault="001647F6" w:rsidP="001647F6">
            <w:pPr>
              <w:suppressAutoHyphens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2.3. Покупатель производит предоплату за Оборудование в размере 50% процентов от общей суммы настоящего Договора в течение 5 (Пяти) банковских дней с момента подписания Сторонами настоящего Договора путем перевода указанной суммы на расчетный счет Поставщика.</w:t>
            </w:r>
          </w:p>
          <w:p w14:paraId="2CFA3871" w14:textId="69EA4272" w:rsidR="001647F6" w:rsidRPr="001647F6" w:rsidRDefault="001647F6" w:rsidP="001647F6">
            <w:pPr>
              <w:suppressAutoHyphens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2.4. Окончательный расчет за поставляемое Оборудование Покупатель осуществляет после его изготовления и комплектации Поставщиком в течение 5 (Пяти) банковских дней с момента получения Покупателем уведомления о готовности Оборудования к отправке.</w:t>
            </w:r>
          </w:p>
          <w:p w14:paraId="4930F8D3" w14:textId="71CFF8F6" w:rsidR="001647F6" w:rsidRPr="001647F6" w:rsidRDefault="001647F6" w:rsidP="001647F6">
            <w:pPr>
              <w:suppressAutoHyphens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2.5. Датой оплаты является дата поступления денежных средств на расчетный счет Поставщика, либо внесения денежных средств в его кассу.</w:t>
            </w:r>
          </w:p>
        </w:tc>
      </w:tr>
      <w:tr w:rsidR="00D01264" w:rsidRPr="001647F6" w14:paraId="313DDA54" w14:textId="77777777" w:rsidTr="00C0393F">
        <w:tc>
          <w:tcPr>
            <w:tcW w:w="10421" w:type="dxa"/>
            <w:gridSpan w:val="2"/>
          </w:tcPr>
          <w:p w14:paraId="33111420" w14:textId="5386FAB9" w:rsidR="00D01264" w:rsidRPr="00D01264" w:rsidRDefault="00D01264" w:rsidP="00D01264">
            <w:pPr>
              <w:suppressAutoHyphens/>
              <w:ind w:firstLine="360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3. Качество, гарантии, условия поставки, прием-передача Оборудования.</w:t>
            </w:r>
          </w:p>
        </w:tc>
      </w:tr>
      <w:tr w:rsidR="00D01264" w:rsidRPr="001647F6" w14:paraId="3051B113" w14:textId="77777777" w:rsidTr="00EA7FEE">
        <w:tc>
          <w:tcPr>
            <w:tcW w:w="10421" w:type="dxa"/>
            <w:gridSpan w:val="2"/>
          </w:tcPr>
          <w:p w14:paraId="0A05B42F" w14:textId="77777777" w:rsidR="00D01264" w:rsidRPr="001647F6" w:rsidRDefault="00D01264" w:rsidP="00D01264">
            <w:pPr>
              <w:suppressAutoHyphens/>
              <w:autoSpaceDE w:val="0"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3.1. Поставщик осуществляет комплектацию и изготовление Оборудования в течение 15 (Пятнадцати) рабочих дней с момента выполнения Покупателем условий п. 2.3. Договора.</w:t>
            </w:r>
          </w:p>
          <w:p w14:paraId="17DE25D9" w14:textId="77777777" w:rsidR="00D01264" w:rsidRPr="001647F6" w:rsidRDefault="00D01264" w:rsidP="00D01264">
            <w:pPr>
              <w:suppressAutoHyphens/>
              <w:autoSpaceDE w:val="0"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3.2. Отгрузка Оборудования со склада Поставщика осуществляется в течение 5 (Пяти) рабочих дней с момента (даты) выполнения Покупателем своих обязательств по полной оплате (п. 2.4 Договора) и подтверждения адреса доставки Оборудования.</w:t>
            </w:r>
          </w:p>
          <w:p w14:paraId="0F0CF9C6" w14:textId="6C93B7EF" w:rsidR="00D01264" w:rsidRPr="001647F6" w:rsidRDefault="00D01264" w:rsidP="00D01264">
            <w:pPr>
              <w:suppressAutoHyphens/>
              <w:autoSpaceDE w:val="0"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3.3. </w:t>
            </w: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Условия поставки </w:t>
            </w:r>
            <w:r>
              <w:rPr>
                <w:rFonts w:eastAsia="Times New Roman" w:cstheme="minorHAnsi"/>
                <w:iCs/>
                <w:sz w:val="20"/>
                <w:szCs w:val="20"/>
                <w:lang w:val="en-US" w:eastAsia="ar-SA"/>
              </w:rPr>
              <w:t>FCA</w:t>
            </w:r>
            <w:r w:rsidRPr="00D01264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Воронеж.</w:t>
            </w:r>
          </w:p>
          <w:p w14:paraId="7FD6D946" w14:textId="77777777" w:rsidR="00D01264" w:rsidRPr="001647F6" w:rsidRDefault="00D01264" w:rsidP="00D01264">
            <w:pPr>
              <w:suppressAutoHyphens/>
              <w:autoSpaceDE w:val="0"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3.4. Разгрузка Оборудования осуществляется Покупателем и за его счет.</w:t>
            </w:r>
          </w:p>
          <w:p w14:paraId="51CAFD7F" w14:textId="1F003F38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3.5. Поставщик гарантирует, что качество поставляемого Оборудования соответствует требованиям стандартов и технических условий, установленных в РФ.</w:t>
            </w: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Гарантийный срок Оборудования составляет </w:t>
            </w: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60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месяцев с момента отгрузки Оборудования Покупателю.</w:t>
            </w:r>
          </w:p>
          <w:p w14:paraId="736BDEC1" w14:textId="1A58B770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3.</w:t>
            </w: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5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.1. Ограниченная область действия гарантии:</w:t>
            </w:r>
          </w:p>
          <w:p w14:paraId="0C4D885B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Гарантия Поставщика ограничена только дефектами производственного характера и не распространяется на случаи:</w:t>
            </w:r>
          </w:p>
          <w:p w14:paraId="1574B073" w14:textId="0E4428CD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–</w:t>
            </w: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регламентных работ при плановых технических обслуживаниях, включая диагностические и регулировочные работы, а также разрушение одноразовых элементов и расходование других материалов при техническом обслуживании;</w:t>
            </w:r>
          </w:p>
          <w:p w14:paraId="38A1F7C1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– естественного износа любых деталей, естественное старение и разрушение покрытий деталей, лакокрасочного слоя, резиновых деталей в результате воздействия окружающей среды и нормального использования Оборудования.</w:t>
            </w:r>
          </w:p>
          <w:p w14:paraId="38AA87FF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– незначительного отклонения, не влияющего на качество, технические характеристики и работоспособность Оборудования или его элементов (слабый шум, скрип, вибрация).</w:t>
            </w:r>
          </w:p>
          <w:p w14:paraId="01301629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– повреждения Оборудования в результате погрузки-разгрузки или транспортировки.</w:t>
            </w:r>
          </w:p>
          <w:p w14:paraId="7CDAECC5" w14:textId="1428CC38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3.7</w:t>
            </w: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.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Риск случайной гибели или порчи Оборудования, право собственности на него, переходят от Поставщика к Покупателю с момента:</w:t>
            </w: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при поставке железнодорожным транспортом – в момент передачи контейнера (вагона) органам управления ж/д транспортом;</w:t>
            </w:r>
            <w:r w:rsidRPr="001647F6">
              <w:rPr>
                <w:rFonts w:cstheme="minorHAnsi"/>
                <w:noProof/>
              </w:rPr>
              <w:t xml:space="preserve"> 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при поставке транспортными компаниями – в момент передачи Оборудования транспортной компании</w:t>
            </w: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; 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при самовывозе – в момент получения Оборудования на складе Поставщика;</w:t>
            </w:r>
          </w:p>
          <w:p w14:paraId="1444D951" w14:textId="3842A304" w:rsidR="00D01264" w:rsidRPr="00D01264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3.8. 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Передача Оборудования оформляется накладной, подписываемой Сторонами.</w:t>
            </w:r>
          </w:p>
        </w:tc>
      </w:tr>
      <w:tr w:rsidR="00D01264" w:rsidRPr="001647F6" w14:paraId="14C7C668" w14:textId="77777777" w:rsidTr="00A37E78">
        <w:tc>
          <w:tcPr>
            <w:tcW w:w="10421" w:type="dxa"/>
            <w:gridSpan w:val="2"/>
          </w:tcPr>
          <w:p w14:paraId="50E5A3BF" w14:textId="1B5F3B37" w:rsidR="00D01264" w:rsidRPr="00D01264" w:rsidRDefault="00D01264" w:rsidP="00D01264">
            <w:pPr>
              <w:suppressAutoHyphens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4. Права, обязанности и ответственность Сторон.</w:t>
            </w:r>
          </w:p>
        </w:tc>
      </w:tr>
      <w:tr w:rsidR="00D01264" w:rsidRPr="001647F6" w14:paraId="774E0F01" w14:textId="77777777" w:rsidTr="00E77792">
        <w:tc>
          <w:tcPr>
            <w:tcW w:w="10421" w:type="dxa"/>
            <w:gridSpan w:val="2"/>
          </w:tcPr>
          <w:p w14:paraId="5D523AF1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4.1. Покупатель обязуется:</w:t>
            </w:r>
          </w:p>
          <w:p w14:paraId="36AC105C" w14:textId="74EC89DC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4.1.1. Совершить все необходимые действия, обеспечивающие принятие Оборудования, поставляемого в соответствии с Договором</w:t>
            </w: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.</w:t>
            </w:r>
          </w:p>
          <w:p w14:paraId="01FC66FA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4.1.2. Осмотреть принятое Оборудование в сроки и в порядке, определенным Договором.</w:t>
            </w:r>
          </w:p>
          <w:p w14:paraId="4B073839" w14:textId="2E49E394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4.1.3. Проверить количество и качество принятого Оборудования и о выявленных несоответствиях или недостатках незамедлительно в письменной форме уведомить Поставщика.</w:t>
            </w:r>
          </w:p>
          <w:p w14:paraId="6F04AD69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lastRenderedPageBreak/>
              <w:t>4.1.4. Оплатить Оборудование в порядке и на условиях, установленных Договором.</w:t>
            </w:r>
          </w:p>
          <w:p w14:paraId="217D89A9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4.2. П</w:t>
            </w:r>
            <w:r w:rsidRPr="001647F6">
              <w:rPr>
                <w:rFonts w:eastAsia="Times New Roman" w:cstheme="minorHAnsi"/>
                <w:iCs/>
                <w:color w:val="000080"/>
                <w:sz w:val="20"/>
                <w:szCs w:val="20"/>
                <w:lang w:eastAsia="ar-SA"/>
              </w:rPr>
              <w:t>о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ставщик обязуется:</w:t>
            </w:r>
          </w:p>
          <w:p w14:paraId="6816DD40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4.2.1.  Передать Покупателю Оборудование на </w:t>
            </w:r>
            <w:r w:rsidRPr="001647F6">
              <w:rPr>
                <w:rFonts w:eastAsia="Times New Roman" w:cstheme="minorHAnsi"/>
                <w:iCs/>
                <w:color w:val="000080"/>
                <w:sz w:val="20"/>
                <w:szCs w:val="20"/>
                <w:lang w:eastAsia="ar-SA"/>
              </w:rPr>
              <w:t>у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словиях настоящего Договора.</w:t>
            </w:r>
          </w:p>
          <w:p w14:paraId="5032DDAE" w14:textId="77777777" w:rsidR="00D01264" w:rsidRPr="001647F6" w:rsidRDefault="00D01264" w:rsidP="00D01264">
            <w:pPr>
              <w:suppressAutoHyphens/>
              <w:autoSpaceDE w:val="0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4.2.2. Обеспечить Покупателя документами, необходимыми для эксплуатации Оборудования (паспорта), а также передать </w:t>
            </w:r>
            <w:r w:rsidRPr="001647F6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>счета, счета-фактуры, накладные.</w:t>
            </w:r>
          </w:p>
          <w:p w14:paraId="4A6F3899" w14:textId="77777777" w:rsidR="00D01264" w:rsidRPr="001647F6" w:rsidRDefault="00D01264" w:rsidP="00D01264">
            <w:pPr>
              <w:suppressAutoHyphens/>
              <w:autoSpaceDE w:val="0"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Cs/>
                <w:iCs/>
                <w:sz w:val="20"/>
                <w:szCs w:val="20"/>
                <w:lang w:eastAsia="ar-SA"/>
              </w:rPr>
              <w:t xml:space="preserve">4.3. 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За неисполнение или ненадлежащее исполнение условий Договора, Стороны несут ответственность в соответствии с действующим законодательством РФ.</w:t>
            </w:r>
          </w:p>
          <w:p w14:paraId="27DB1E00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4.4. Поставщик не несет ответственности за расходы Покупателя, связанные с невозможностью использования неисправного Оборудования, с потерей времени, с расходами на электричество, сырье, телефонную связь и транспортные расходы, с упущенной выгодой.</w:t>
            </w:r>
          </w:p>
          <w:p w14:paraId="1C1AA65E" w14:textId="12EE1A18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4.5. При обнаружении несоответствия полученного Оборудования отгрузочным материалам и счетам, вызов представителя Поставщика обязателен в </w:t>
            </w: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десятидневный </w:t>
            </w: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срок. В противном случае претензии по качеству и количеству не рассматриваются. В случае необоснованного вызова представителя Поставщика, командировочные расходы и другие убытки подлежат возмещению за счет Покупателя.</w:t>
            </w:r>
          </w:p>
          <w:p w14:paraId="2D7B8946" w14:textId="536BBFB1" w:rsidR="00D01264" w:rsidRPr="00D01264" w:rsidRDefault="00D01264" w:rsidP="001647F6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4.6. Все расходы связанные с заменой оборудования при наступлении гарантийных обязательств (в том числе, но не ограничиваясь с доставкой оборудования) ложатся на Поставщика.</w:t>
            </w:r>
          </w:p>
        </w:tc>
      </w:tr>
      <w:tr w:rsidR="00D01264" w:rsidRPr="001647F6" w14:paraId="5DECDAB8" w14:textId="77777777" w:rsidTr="000B28A1">
        <w:tc>
          <w:tcPr>
            <w:tcW w:w="10421" w:type="dxa"/>
            <w:gridSpan w:val="2"/>
          </w:tcPr>
          <w:p w14:paraId="70AAA79B" w14:textId="14A1D1A3" w:rsidR="00D01264" w:rsidRPr="00D01264" w:rsidRDefault="00D01264" w:rsidP="00D01264">
            <w:pPr>
              <w:suppressAutoHyphens/>
              <w:ind w:firstLine="360"/>
              <w:jc w:val="center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lastRenderedPageBreak/>
              <w:t>5. Прочие условия.</w:t>
            </w:r>
          </w:p>
        </w:tc>
      </w:tr>
      <w:tr w:rsidR="00D01264" w:rsidRPr="001647F6" w14:paraId="595DD81F" w14:textId="77777777" w:rsidTr="003372F1">
        <w:tc>
          <w:tcPr>
            <w:tcW w:w="10421" w:type="dxa"/>
            <w:gridSpan w:val="2"/>
          </w:tcPr>
          <w:p w14:paraId="0501B781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5.1. Во всем остальном, что не предусмотрено настоящим Договором, Стороны руководствуются действующим законодательством РФ.</w:t>
            </w:r>
          </w:p>
          <w:p w14:paraId="2DE99506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5.2.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      </w:r>
          </w:p>
          <w:p w14:paraId="7506D3C1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5.3. Все договоренности по поставке Оборудования и переписка, имевшие место до подписания настоящего Договора, после его подписания утрачивают силу.</w:t>
            </w:r>
          </w:p>
          <w:p w14:paraId="21F68562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5.4. Все споры и разногласия, которые могут возникнуть из настоящего Договора или в связи с ним, разрешаются путем переговоров в претензионном порядке, а при </w:t>
            </w:r>
            <w:proofErr w:type="gramStart"/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не достижении</w:t>
            </w:r>
            <w:proofErr w:type="gramEnd"/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 xml:space="preserve"> согласия - в Арбитражном суде Воронежской области (394077, г. Воронеж, ул. Среднемосковская, 77) в установленном действующим законодательством РФ порядке.</w:t>
            </w:r>
          </w:p>
          <w:p w14:paraId="0967B43B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5.5. В случае изменения юридического адреса или реквизитов Стороны обязаны в 10-дневный срок уведомить об этом друг друга.</w:t>
            </w:r>
          </w:p>
          <w:p w14:paraId="6A79F4AD" w14:textId="77777777" w:rsidR="00D01264" w:rsidRPr="001647F6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5.6.  Договор вступает в законную силу с момента его подписания Сторонами.</w:t>
            </w:r>
          </w:p>
          <w:p w14:paraId="63AC885B" w14:textId="6CF80065" w:rsidR="00D01264" w:rsidRDefault="00D01264" w:rsidP="00D01264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 w:rsidRPr="001647F6"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5.7. Договор составлен в двух экземплярах, имеющих равную юридическую силу, по одному экземпляру для каждой из Сторон.</w:t>
            </w:r>
          </w:p>
          <w:p w14:paraId="21C68EB7" w14:textId="60E469EB" w:rsidR="00D01264" w:rsidRPr="00D01264" w:rsidRDefault="00D01264" w:rsidP="001647F6">
            <w:pPr>
              <w:suppressAutoHyphens/>
              <w:jc w:val="both"/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ar-SA"/>
              </w:rPr>
              <w:t>5.8. Срок действия Договора до 31 декабря 2021г.</w:t>
            </w:r>
          </w:p>
        </w:tc>
      </w:tr>
      <w:tr w:rsidR="00D01264" w:rsidRPr="001647F6" w14:paraId="44926954" w14:textId="77777777" w:rsidTr="00127567">
        <w:tc>
          <w:tcPr>
            <w:tcW w:w="10421" w:type="dxa"/>
            <w:gridSpan w:val="2"/>
          </w:tcPr>
          <w:p w14:paraId="49AB1D5E" w14:textId="17078F98" w:rsidR="00D01264" w:rsidRPr="001647F6" w:rsidRDefault="00D01264" w:rsidP="00D01264">
            <w:pPr>
              <w:suppressAutoHyphens/>
              <w:jc w:val="center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Адреса и реквизиты Сторон</w:t>
            </w:r>
          </w:p>
        </w:tc>
      </w:tr>
      <w:tr w:rsidR="007516D5" w:rsidRPr="001647F6" w14:paraId="474C03BA" w14:textId="77777777" w:rsidTr="007078A7">
        <w:trPr>
          <w:trHeight w:val="2686"/>
        </w:trPr>
        <w:tc>
          <w:tcPr>
            <w:tcW w:w="5210" w:type="dxa"/>
          </w:tcPr>
          <w:p w14:paraId="283D4106" w14:textId="77777777" w:rsidR="007516D5" w:rsidRDefault="007516D5" w:rsidP="007516D5">
            <w:pPr>
              <w:suppressAutoHyphens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Поставщик:</w:t>
            </w: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 xml:space="preserve"> </w:t>
            </w:r>
          </w:p>
          <w:p w14:paraId="7EC8C629" w14:textId="5BBB762F" w:rsidR="007516D5" w:rsidRPr="001647F6" w:rsidRDefault="007516D5" w:rsidP="007516D5">
            <w:pPr>
              <w:suppressAutoHyphens/>
              <w:jc w:val="both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211" w:type="dxa"/>
          </w:tcPr>
          <w:p w14:paraId="77670C33" w14:textId="70FC95E7" w:rsidR="007516D5" w:rsidRPr="001647F6" w:rsidRDefault="007516D5" w:rsidP="001647F6">
            <w:pPr>
              <w:suppressAutoHyphens/>
              <w:jc w:val="both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Покупатель:</w:t>
            </w:r>
          </w:p>
        </w:tc>
      </w:tr>
      <w:tr w:rsidR="007516D5" w:rsidRPr="001647F6" w14:paraId="74595111" w14:textId="77777777" w:rsidTr="001647F6">
        <w:tc>
          <w:tcPr>
            <w:tcW w:w="5210" w:type="dxa"/>
          </w:tcPr>
          <w:p w14:paraId="4C4FB3A9" w14:textId="610BCBF3" w:rsidR="007516D5" w:rsidRPr="001647F6" w:rsidRDefault="00CB719B" w:rsidP="007516D5">
            <w:pPr>
              <w:suppressAutoHyphens/>
              <w:jc w:val="right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Иванов И. И</w:t>
            </w:r>
            <w:r w:rsidR="007516D5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211" w:type="dxa"/>
          </w:tcPr>
          <w:p w14:paraId="28AC482B" w14:textId="4D4F8723" w:rsidR="007516D5" w:rsidRPr="001647F6" w:rsidRDefault="007516D5" w:rsidP="007516D5">
            <w:pPr>
              <w:suppressAutoHyphens/>
              <w:jc w:val="right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 xml:space="preserve"> Иванов И. И.</w:t>
            </w:r>
          </w:p>
        </w:tc>
      </w:tr>
      <w:tr w:rsidR="007516D5" w:rsidRPr="001647F6" w14:paraId="1FD9B829" w14:textId="77777777" w:rsidTr="001647F6">
        <w:tc>
          <w:tcPr>
            <w:tcW w:w="5210" w:type="dxa"/>
          </w:tcPr>
          <w:p w14:paraId="31FC6631" w14:textId="4E610A36" w:rsidR="007516D5" w:rsidRDefault="007516D5" w:rsidP="007516D5">
            <w:pPr>
              <w:suppressAutoHyphens/>
              <w:jc w:val="right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5211" w:type="dxa"/>
          </w:tcPr>
          <w:p w14:paraId="3AE9366D" w14:textId="3EBA6B6A" w:rsidR="007516D5" w:rsidRPr="001647F6" w:rsidRDefault="007516D5" w:rsidP="007516D5">
            <w:pPr>
              <w:suppressAutoHyphens/>
              <w:jc w:val="right"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М. П.</w:t>
            </w:r>
          </w:p>
        </w:tc>
      </w:tr>
    </w:tbl>
    <w:p w14:paraId="4D735622" w14:textId="77777777" w:rsidR="001647F6" w:rsidRPr="001647F6" w:rsidRDefault="001647F6" w:rsidP="001647F6">
      <w:pPr>
        <w:suppressAutoHyphens/>
        <w:spacing w:after="0" w:line="240" w:lineRule="auto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387531C9" w14:textId="77777777" w:rsidR="001647F6" w:rsidRPr="001647F6" w:rsidRDefault="001647F6" w:rsidP="00776AC7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iCs/>
          <w:sz w:val="20"/>
          <w:szCs w:val="20"/>
          <w:lang w:eastAsia="ar-SA"/>
        </w:rPr>
      </w:pPr>
    </w:p>
    <w:p w14:paraId="13748096" w14:textId="7A30D1F0" w:rsidR="00192359" w:rsidRPr="001647F6" w:rsidRDefault="00192359" w:rsidP="00776AC7">
      <w:pPr>
        <w:suppressAutoHyphens/>
        <w:spacing w:after="0" w:line="240" w:lineRule="auto"/>
        <w:ind w:right="480"/>
        <w:jc w:val="right"/>
        <w:rPr>
          <w:rFonts w:eastAsia="Times New Roman" w:cstheme="minorHAnsi"/>
          <w:b/>
          <w:sz w:val="24"/>
          <w:szCs w:val="24"/>
          <w:lang w:eastAsia="ar-SA"/>
        </w:rPr>
      </w:pPr>
    </w:p>
    <w:p w14:paraId="6D98C21A" w14:textId="185B4739" w:rsidR="00C02043" w:rsidRPr="001647F6" w:rsidRDefault="00C02043" w:rsidP="00776AC7">
      <w:pPr>
        <w:suppressAutoHyphens/>
        <w:spacing w:after="0" w:line="240" w:lineRule="auto"/>
        <w:ind w:right="480"/>
        <w:jc w:val="right"/>
        <w:rPr>
          <w:rFonts w:eastAsia="Times New Roman" w:cstheme="minorHAnsi"/>
          <w:b/>
          <w:sz w:val="24"/>
          <w:szCs w:val="24"/>
          <w:lang w:eastAsia="ar-SA"/>
        </w:rPr>
      </w:pPr>
    </w:p>
    <w:p w14:paraId="032649B5" w14:textId="77777777" w:rsidR="00C02043" w:rsidRPr="001647F6" w:rsidRDefault="00C02043" w:rsidP="00776AC7">
      <w:pPr>
        <w:suppressAutoHyphens/>
        <w:spacing w:after="0" w:line="240" w:lineRule="auto"/>
        <w:ind w:right="480"/>
        <w:jc w:val="right"/>
        <w:rPr>
          <w:rFonts w:eastAsia="Times New Roman" w:cstheme="minorHAnsi"/>
          <w:b/>
          <w:sz w:val="24"/>
          <w:szCs w:val="24"/>
          <w:lang w:eastAsia="ar-SA"/>
        </w:rPr>
      </w:pPr>
    </w:p>
    <w:p w14:paraId="0536DA16" w14:textId="24592EC6" w:rsidR="007516D5" w:rsidRDefault="007516D5" w:rsidP="007516D5">
      <w:pPr>
        <w:suppressAutoHyphens/>
        <w:spacing w:after="0" w:line="240" w:lineRule="auto"/>
        <w:ind w:right="480"/>
        <w:rPr>
          <w:rFonts w:eastAsia="Times New Roman" w:cstheme="minorHAnsi"/>
          <w:b/>
          <w:sz w:val="24"/>
          <w:szCs w:val="24"/>
          <w:lang w:eastAsia="ar-SA"/>
        </w:rPr>
      </w:pPr>
    </w:p>
    <w:p w14:paraId="0C641EED" w14:textId="03B52342" w:rsidR="007516D5" w:rsidRDefault="007516D5" w:rsidP="00776AC7">
      <w:pPr>
        <w:suppressAutoHyphens/>
        <w:spacing w:after="0" w:line="240" w:lineRule="auto"/>
        <w:ind w:right="480"/>
        <w:jc w:val="right"/>
        <w:rPr>
          <w:rFonts w:eastAsia="Times New Roman" w:cstheme="minorHAnsi"/>
          <w:b/>
          <w:sz w:val="24"/>
          <w:szCs w:val="24"/>
          <w:lang w:eastAsia="ar-SA"/>
        </w:rPr>
      </w:pPr>
    </w:p>
    <w:p w14:paraId="57164A68" w14:textId="0D3150CD" w:rsidR="007516D5" w:rsidRDefault="007516D5" w:rsidP="00776AC7">
      <w:pPr>
        <w:suppressAutoHyphens/>
        <w:spacing w:after="0" w:line="240" w:lineRule="auto"/>
        <w:ind w:right="480"/>
        <w:jc w:val="right"/>
        <w:rPr>
          <w:rFonts w:eastAsia="Times New Roman" w:cstheme="minorHAnsi"/>
          <w:b/>
          <w:sz w:val="24"/>
          <w:szCs w:val="24"/>
          <w:lang w:eastAsia="ar-SA"/>
        </w:rPr>
      </w:pPr>
    </w:p>
    <w:p w14:paraId="37F573DB" w14:textId="5E6A78EA" w:rsidR="007516D5" w:rsidRDefault="007516D5" w:rsidP="00776AC7">
      <w:pPr>
        <w:suppressAutoHyphens/>
        <w:spacing w:after="0" w:line="240" w:lineRule="auto"/>
        <w:ind w:right="480"/>
        <w:jc w:val="right"/>
        <w:rPr>
          <w:rFonts w:eastAsia="Times New Roman" w:cstheme="minorHAnsi"/>
          <w:b/>
          <w:sz w:val="24"/>
          <w:szCs w:val="24"/>
          <w:lang w:eastAsia="ar-SA"/>
        </w:rPr>
      </w:pPr>
    </w:p>
    <w:p w14:paraId="35AD997A" w14:textId="5FE5A972" w:rsidR="007516D5" w:rsidRDefault="007516D5" w:rsidP="00776AC7">
      <w:pPr>
        <w:suppressAutoHyphens/>
        <w:spacing w:after="0" w:line="240" w:lineRule="auto"/>
        <w:ind w:right="480"/>
        <w:jc w:val="right"/>
        <w:rPr>
          <w:rFonts w:eastAsia="Times New Roman" w:cstheme="minorHAnsi"/>
          <w:b/>
          <w:sz w:val="24"/>
          <w:szCs w:val="24"/>
          <w:lang w:eastAsia="ar-SA"/>
        </w:rPr>
      </w:pPr>
    </w:p>
    <w:p w14:paraId="08A2693D" w14:textId="77777777" w:rsidR="007516D5" w:rsidRPr="001647F6" w:rsidRDefault="007516D5" w:rsidP="00776AC7">
      <w:pPr>
        <w:suppressAutoHyphens/>
        <w:spacing w:after="0" w:line="240" w:lineRule="auto"/>
        <w:ind w:right="480"/>
        <w:jc w:val="right"/>
        <w:rPr>
          <w:rFonts w:eastAsia="Times New Roman" w:cstheme="minorHAnsi"/>
          <w:b/>
          <w:sz w:val="24"/>
          <w:szCs w:val="24"/>
          <w:lang w:eastAsia="ar-SA"/>
        </w:rPr>
      </w:pPr>
    </w:p>
    <w:p w14:paraId="5ACC1CF2" w14:textId="4D30B43B" w:rsidR="00776AC7" w:rsidRDefault="00776AC7" w:rsidP="00C02043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817"/>
        <w:gridCol w:w="2552"/>
        <w:gridCol w:w="1859"/>
        <w:gridCol w:w="3102"/>
        <w:gridCol w:w="850"/>
        <w:gridCol w:w="1276"/>
      </w:tblGrid>
      <w:tr w:rsidR="007516D5" w14:paraId="595C093A" w14:textId="77777777" w:rsidTr="007516D5">
        <w:tc>
          <w:tcPr>
            <w:tcW w:w="10456" w:type="dxa"/>
            <w:gridSpan w:val="6"/>
          </w:tcPr>
          <w:p w14:paraId="35A6C18D" w14:textId="59ABEF13" w:rsidR="007516D5" w:rsidRDefault="007516D5" w:rsidP="007516D5">
            <w:pPr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7516D5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lastRenderedPageBreak/>
              <w:t>Приложение №1 к Договору поставки оборудования № 21\01 от 25 марта 2021 г.</w:t>
            </w:r>
          </w:p>
        </w:tc>
      </w:tr>
      <w:tr w:rsidR="007516D5" w14:paraId="6285BE44" w14:textId="77777777" w:rsidTr="007516D5">
        <w:tc>
          <w:tcPr>
            <w:tcW w:w="817" w:type="dxa"/>
          </w:tcPr>
          <w:p w14:paraId="25AA5CD5" w14:textId="4D6148C3" w:rsidR="007516D5" w:rsidRDefault="007516D5" w:rsidP="007516D5">
            <w:pPr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№ п\п</w:t>
            </w:r>
          </w:p>
        </w:tc>
        <w:tc>
          <w:tcPr>
            <w:tcW w:w="2552" w:type="dxa"/>
          </w:tcPr>
          <w:p w14:paraId="13B810DA" w14:textId="13FFAACB" w:rsidR="007516D5" w:rsidRDefault="007516D5" w:rsidP="007516D5">
            <w:pPr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Наименование станка</w:t>
            </w:r>
          </w:p>
        </w:tc>
        <w:tc>
          <w:tcPr>
            <w:tcW w:w="4961" w:type="dxa"/>
            <w:gridSpan w:val="2"/>
          </w:tcPr>
          <w:p w14:paraId="176B3AE3" w14:textId="6D1F58C8" w:rsidR="007516D5" w:rsidRDefault="007516D5" w:rsidP="007516D5">
            <w:pPr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Краткие технические данные</w:t>
            </w:r>
          </w:p>
        </w:tc>
        <w:tc>
          <w:tcPr>
            <w:tcW w:w="850" w:type="dxa"/>
          </w:tcPr>
          <w:p w14:paraId="07BED914" w14:textId="7D098F39" w:rsidR="007516D5" w:rsidRDefault="007516D5" w:rsidP="007516D5">
            <w:pPr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276" w:type="dxa"/>
          </w:tcPr>
          <w:p w14:paraId="3F9A9A19" w14:textId="791EF217" w:rsidR="007516D5" w:rsidRDefault="007516D5" w:rsidP="007516D5">
            <w:pPr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Цена в руб.</w:t>
            </w:r>
          </w:p>
        </w:tc>
      </w:tr>
      <w:tr w:rsidR="007516D5" w14:paraId="40301CED" w14:textId="77777777" w:rsidTr="007516D5">
        <w:tc>
          <w:tcPr>
            <w:tcW w:w="817" w:type="dxa"/>
          </w:tcPr>
          <w:p w14:paraId="3FE113FD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38C8B038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2"/>
          </w:tcPr>
          <w:p w14:paraId="061D2FFC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28C68FA5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64817026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7516D5" w14:paraId="44B66C93" w14:textId="77777777" w:rsidTr="007516D5">
        <w:tc>
          <w:tcPr>
            <w:tcW w:w="817" w:type="dxa"/>
          </w:tcPr>
          <w:p w14:paraId="10D28046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768FBE8A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2"/>
          </w:tcPr>
          <w:p w14:paraId="038DAE6B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6D690321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0A9F508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7516D5" w14:paraId="2748863D" w14:textId="77777777" w:rsidTr="007516D5">
        <w:tc>
          <w:tcPr>
            <w:tcW w:w="817" w:type="dxa"/>
          </w:tcPr>
          <w:p w14:paraId="25701EAB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595542BD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2"/>
          </w:tcPr>
          <w:p w14:paraId="36EE247A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68FA31A9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61501C53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7516D5" w14:paraId="33FB9049" w14:textId="77777777" w:rsidTr="007516D5">
        <w:tc>
          <w:tcPr>
            <w:tcW w:w="817" w:type="dxa"/>
          </w:tcPr>
          <w:p w14:paraId="24528B08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0DAC8694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2"/>
          </w:tcPr>
          <w:p w14:paraId="2EB398FC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14:paraId="3B00BE62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26949057" w14:textId="77777777" w:rsidR="007516D5" w:rsidRDefault="007516D5" w:rsidP="00C02043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7516D5" w14:paraId="565A6CB4" w14:textId="77777777" w:rsidTr="00C37240">
        <w:tc>
          <w:tcPr>
            <w:tcW w:w="10456" w:type="dxa"/>
            <w:gridSpan w:val="6"/>
          </w:tcPr>
          <w:p w14:paraId="32A5AB7F" w14:textId="442A3323" w:rsidR="007516D5" w:rsidRDefault="007516D5" w:rsidP="007516D5">
            <w:pPr>
              <w:suppressAutoHyphens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Адреса и реквизиты Сторон</w:t>
            </w:r>
          </w:p>
        </w:tc>
      </w:tr>
      <w:tr w:rsidR="007516D5" w14:paraId="457DFA43" w14:textId="77777777" w:rsidTr="000032F4">
        <w:tc>
          <w:tcPr>
            <w:tcW w:w="5228" w:type="dxa"/>
            <w:gridSpan w:val="3"/>
          </w:tcPr>
          <w:p w14:paraId="41132961" w14:textId="77777777" w:rsidR="007516D5" w:rsidRDefault="007516D5" w:rsidP="007516D5">
            <w:pPr>
              <w:suppressAutoHyphens/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Поставщик:</w:t>
            </w:r>
            <w:r w:rsidRPr="001647F6"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 xml:space="preserve"> </w:t>
            </w:r>
          </w:p>
          <w:p w14:paraId="22F58C46" w14:textId="41B1BD85" w:rsidR="007516D5" w:rsidRDefault="007516D5" w:rsidP="007516D5">
            <w:pPr>
              <w:suppressAutoHyphens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5228" w:type="dxa"/>
            <w:gridSpan w:val="3"/>
          </w:tcPr>
          <w:p w14:paraId="0117156A" w14:textId="4273ACF0" w:rsidR="007516D5" w:rsidRPr="007516D5" w:rsidRDefault="007516D5" w:rsidP="00C02043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7516D5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Покупатель:</w:t>
            </w:r>
          </w:p>
        </w:tc>
      </w:tr>
      <w:tr w:rsidR="007516D5" w14:paraId="6A3EBC5D" w14:textId="77777777" w:rsidTr="00D06E44">
        <w:tc>
          <w:tcPr>
            <w:tcW w:w="5228" w:type="dxa"/>
            <w:gridSpan w:val="3"/>
          </w:tcPr>
          <w:p w14:paraId="42CF52C7" w14:textId="73A1BF74" w:rsidR="007516D5" w:rsidRPr="007516D5" w:rsidRDefault="00CB719B" w:rsidP="007516D5">
            <w:pPr>
              <w:suppressAutoHyphens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Иванов И. И</w:t>
            </w:r>
            <w:r w:rsidR="007516D5" w:rsidRPr="007516D5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228" w:type="dxa"/>
            <w:gridSpan w:val="3"/>
          </w:tcPr>
          <w:p w14:paraId="74292A0A" w14:textId="01A00EEF" w:rsidR="007516D5" w:rsidRPr="007516D5" w:rsidRDefault="007516D5" w:rsidP="007516D5">
            <w:pPr>
              <w:suppressAutoHyphens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7516D5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Иванов И. И.</w:t>
            </w:r>
          </w:p>
        </w:tc>
      </w:tr>
      <w:tr w:rsidR="007516D5" w14:paraId="31E49F16" w14:textId="77777777" w:rsidTr="00883BF2">
        <w:tc>
          <w:tcPr>
            <w:tcW w:w="5228" w:type="dxa"/>
            <w:gridSpan w:val="3"/>
          </w:tcPr>
          <w:p w14:paraId="4CD3C7BE" w14:textId="7B91F760" w:rsidR="007516D5" w:rsidRPr="007516D5" w:rsidRDefault="007516D5" w:rsidP="007516D5">
            <w:pPr>
              <w:suppressAutoHyphens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7516D5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М. П.</w:t>
            </w:r>
          </w:p>
        </w:tc>
        <w:tc>
          <w:tcPr>
            <w:tcW w:w="5228" w:type="dxa"/>
            <w:gridSpan w:val="3"/>
          </w:tcPr>
          <w:p w14:paraId="2BC7FA93" w14:textId="36AE4A95" w:rsidR="007516D5" w:rsidRDefault="007516D5" w:rsidP="007516D5">
            <w:pPr>
              <w:suppressAutoHyphens/>
              <w:jc w:val="right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7516D5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М. П.</w:t>
            </w:r>
          </w:p>
        </w:tc>
      </w:tr>
    </w:tbl>
    <w:p w14:paraId="29BDABA5" w14:textId="77777777" w:rsidR="007516D5" w:rsidRPr="001647F6" w:rsidRDefault="007516D5" w:rsidP="00C02043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5AAB7B9" w14:textId="77777777" w:rsidR="00C02043" w:rsidRPr="001647F6" w:rsidRDefault="00C02043" w:rsidP="00C02043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C6553E3" w14:textId="66A92633" w:rsidR="00776AC7" w:rsidRPr="007516D5" w:rsidRDefault="00776AC7" w:rsidP="007516D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1647F6">
        <w:rPr>
          <w:rFonts w:eastAsia="Times New Roman" w:cstheme="minorHAnsi"/>
          <w:sz w:val="20"/>
          <w:szCs w:val="20"/>
          <w:lang w:eastAsia="ar-SA"/>
        </w:rPr>
        <w:tab/>
      </w:r>
    </w:p>
    <w:sectPr w:rsidR="00776AC7" w:rsidRPr="007516D5" w:rsidSect="00B9110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AB6"/>
    <w:rsid w:val="000862E7"/>
    <w:rsid w:val="00091F15"/>
    <w:rsid w:val="001249C4"/>
    <w:rsid w:val="001647F6"/>
    <w:rsid w:val="00192359"/>
    <w:rsid w:val="001F6BB7"/>
    <w:rsid w:val="00233AD9"/>
    <w:rsid w:val="00250488"/>
    <w:rsid w:val="002973DA"/>
    <w:rsid w:val="002D5AB6"/>
    <w:rsid w:val="003803F3"/>
    <w:rsid w:val="00384582"/>
    <w:rsid w:val="003C6DE4"/>
    <w:rsid w:val="00476A79"/>
    <w:rsid w:val="004A55B7"/>
    <w:rsid w:val="004D286B"/>
    <w:rsid w:val="00510FEB"/>
    <w:rsid w:val="00520A6E"/>
    <w:rsid w:val="00552A7C"/>
    <w:rsid w:val="005A4402"/>
    <w:rsid w:val="00627B84"/>
    <w:rsid w:val="00695243"/>
    <w:rsid w:val="006E001A"/>
    <w:rsid w:val="006F7DA5"/>
    <w:rsid w:val="007516D5"/>
    <w:rsid w:val="00776AC7"/>
    <w:rsid w:val="007C7172"/>
    <w:rsid w:val="008532F2"/>
    <w:rsid w:val="00855334"/>
    <w:rsid w:val="00907BC2"/>
    <w:rsid w:val="009A6D0C"/>
    <w:rsid w:val="00B60164"/>
    <w:rsid w:val="00B7548F"/>
    <w:rsid w:val="00B846EC"/>
    <w:rsid w:val="00B91109"/>
    <w:rsid w:val="00C02043"/>
    <w:rsid w:val="00C50CA9"/>
    <w:rsid w:val="00CB719B"/>
    <w:rsid w:val="00D01264"/>
    <w:rsid w:val="00DD0812"/>
    <w:rsid w:val="00DF1087"/>
    <w:rsid w:val="00E50D52"/>
    <w:rsid w:val="00E85F23"/>
    <w:rsid w:val="00EC5955"/>
    <w:rsid w:val="00FB73BC"/>
    <w:rsid w:val="00FC1BF6"/>
    <w:rsid w:val="00FC7143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9F91"/>
  <w15:docId w15:val="{63498F50-2E32-49E6-BD63-A1CF80CC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3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D1D9-83E6-488A-8E10-23418B73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Паневин</cp:lastModifiedBy>
  <cp:revision>9</cp:revision>
  <cp:lastPrinted>2020-10-21T12:15:00Z</cp:lastPrinted>
  <dcterms:created xsi:type="dcterms:W3CDTF">2020-10-21T07:59:00Z</dcterms:created>
  <dcterms:modified xsi:type="dcterms:W3CDTF">2022-11-27T15:55:00Z</dcterms:modified>
</cp:coreProperties>
</file>